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CEC" w:rsidRPr="001E7E7F" w:rsidRDefault="00414CEC" w:rsidP="001E7E7F">
      <w:pPr>
        <w:spacing w:after="0"/>
        <w:ind w:firstLine="426"/>
        <w:jc w:val="both"/>
        <w:rPr>
          <w:rFonts w:ascii="Times New Roman" w:hAnsi="Times New Roman" w:cs="Times New Roman"/>
          <w:sz w:val="28"/>
          <w:szCs w:val="28"/>
          <w:lang w:val="uk-UA"/>
        </w:rPr>
      </w:pPr>
      <w:r w:rsidRPr="001E7E7F">
        <w:rPr>
          <w:rFonts w:ascii="Times New Roman" w:hAnsi="Times New Roman" w:cs="Times New Roman"/>
          <w:sz w:val="28"/>
          <w:szCs w:val="28"/>
          <w:lang w:val="uk-UA"/>
        </w:rPr>
        <w:t>Будівля аптеки, що</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 xml:space="preserve">розташована за адресою: </w:t>
      </w:r>
      <w:r w:rsidRPr="001E7E7F">
        <w:rPr>
          <w:rFonts w:ascii="Times New Roman" w:hAnsi="Times New Roman" w:cs="Times New Roman"/>
          <w:b/>
          <w:sz w:val="28"/>
          <w:szCs w:val="28"/>
          <w:lang w:val="uk-UA"/>
        </w:rPr>
        <w:t>Закарпатська область,</w:t>
      </w:r>
      <w:r w:rsidR="00170A84" w:rsidRPr="00170A84">
        <w:rPr>
          <w:rFonts w:ascii="Times New Roman" w:hAnsi="Times New Roman" w:cs="Times New Roman"/>
          <w:b/>
          <w:sz w:val="28"/>
          <w:szCs w:val="28"/>
        </w:rPr>
        <w:t xml:space="preserve"> </w:t>
      </w:r>
      <w:r w:rsidR="009B7BFD" w:rsidRPr="001E7E7F">
        <w:rPr>
          <w:rFonts w:ascii="Times New Roman" w:hAnsi="Times New Roman" w:cs="Times New Roman"/>
          <w:b/>
          <w:sz w:val="28"/>
          <w:szCs w:val="28"/>
          <w:lang w:val="uk-UA"/>
        </w:rPr>
        <w:t>Виноградівський район,</w:t>
      </w:r>
      <w:r w:rsidR="00FB2A06">
        <w:rPr>
          <w:rFonts w:ascii="Times New Roman" w:hAnsi="Times New Roman" w:cs="Times New Roman"/>
          <w:b/>
          <w:sz w:val="28"/>
          <w:szCs w:val="28"/>
          <w:lang w:val="uk-UA"/>
        </w:rPr>
        <w:t xml:space="preserve"> </w:t>
      </w:r>
      <w:proofErr w:type="spellStart"/>
      <w:r w:rsidR="009B7BFD" w:rsidRPr="001E7E7F">
        <w:rPr>
          <w:rFonts w:ascii="Times New Roman" w:hAnsi="Times New Roman" w:cs="Times New Roman"/>
          <w:b/>
          <w:sz w:val="28"/>
          <w:szCs w:val="28"/>
          <w:lang w:val="uk-UA"/>
        </w:rPr>
        <w:t>смт</w:t>
      </w:r>
      <w:proofErr w:type="spellEnd"/>
      <w:r w:rsidR="009B7BFD" w:rsidRPr="001E7E7F">
        <w:rPr>
          <w:rFonts w:ascii="Times New Roman" w:hAnsi="Times New Roman" w:cs="Times New Roman"/>
          <w:b/>
          <w:sz w:val="28"/>
          <w:szCs w:val="28"/>
          <w:lang w:val="uk-UA"/>
        </w:rPr>
        <w:t xml:space="preserve"> Королево, вул. Червоноармійська, 90</w:t>
      </w:r>
      <w:r w:rsidRPr="001E7E7F">
        <w:rPr>
          <w:rFonts w:ascii="Times New Roman" w:hAnsi="Times New Roman" w:cs="Times New Roman"/>
          <w:b/>
          <w:sz w:val="28"/>
          <w:szCs w:val="28"/>
          <w:lang w:val="uk-UA"/>
        </w:rPr>
        <w:t>.</w:t>
      </w:r>
    </w:p>
    <w:p w:rsidR="0041658A" w:rsidRPr="001E7E7F" w:rsidRDefault="0041658A" w:rsidP="001E7E7F">
      <w:pPr>
        <w:spacing w:after="0"/>
        <w:ind w:firstLine="426"/>
        <w:jc w:val="both"/>
        <w:rPr>
          <w:rFonts w:ascii="Times New Roman" w:hAnsi="Times New Roman" w:cs="Times New Roman"/>
          <w:sz w:val="28"/>
          <w:szCs w:val="28"/>
          <w:lang w:val="uk-UA"/>
        </w:rPr>
      </w:pPr>
      <w:r w:rsidRPr="001E7E7F">
        <w:rPr>
          <w:rFonts w:ascii="Times New Roman" w:hAnsi="Times New Roman" w:cs="Times New Roman"/>
          <w:sz w:val="28"/>
          <w:szCs w:val="28"/>
          <w:u w:val="single"/>
          <w:lang w:val="uk-UA"/>
        </w:rPr>
        <w:t>Правовстановлюючий документ:</w:t>
      </w:r>
      <w:r w:rsidR="009B7BFD" w:rsidRPr="001E7E7F">
        <w:rPr>
          <w:rFonts w:ascii="Times New Roman" w:hAnsi="Times New Roman" w:cs="Times New Roman"/>
          <w:sz w:val="28"/>
          <w:szCs w:val="28"/>
          <w:lang w:val="uk-UA"/>
        </w:rPr>
        <w:t>свідоцтво про право власності на нерухоме майно серія САА №938872, видане 02.04.2003 Виноградівською ра</w:t>
      </w:r>
      <w:r w:rsidR="003B2519" w:rsidRPr="001E7E7F">
        <w:rPr>
          <w:rFonts w:ascii="Times New Roman" w:hAnsi="Times New Roman" w:cs="Times New Roman"/>
          <w:sz w:val="28"/>
          <w:szCs w:val="28"/>
          <w:lang w:val="uk-UA"/>
        </w:rPr>
        <w:t>йонною державною адміністрацією</w:t>
      </w:r>
      <w:r w:rsidR="009B7BFD" w:rsidRPr="001E7E7F">
        <w:rPr>
          <w:rFonts w:ascii="Times New Roman" w:hAnsi="Times New Roman" w:cs="Times New Roman"/>
          <w:sz w:val="28"/>
          <w:szCs w:val="28"/>
          <w:lang w:val="uk-UA"/>
        </w:rPr>
        <w:t>; право власності зареєстровано 02.04.2003 Виноградівським бюро технічної інвентаризації за реєстровим №4 у книзі І -р, реєстраційний номер: 547482, що стверджується витягом про реєстрацію права власності на нерухоме майно №280446 від 02.04.2003. Запис про право власності у Державному реєстрі речових прав на нерухоме майно №2047532 від 08.08.2013; реєстраційний номер об’єкта нерухомого майна:</w:t>
      </w:r>
      <w:r w:rsidR="002018CF" w:rsidRPr="001E7E7F">
        <w:rPr>
          <w:rFonts w:ascii="Times New Roman" w:hAnsi="Times New Roman" w:cs="Times New Roman"/>
          <w:sz w:val="28"/>
          <w:szCs w:val="28"/>
          <w:lang w:val="uk-UA"/>
        </w:rPr>
        <w:t>128342821212</w:t>
      </w:r>
      <w:bookmarkStart w:id="0" w:name="_GoBack"/>
      <w:bookmarkEnd w:id="0"/>
      <w:r w:rsidR="009B7BFD" w:rsidRPr="001E7E7F">
        <w:rPr>
          <w:rFonts w:ascii="Times New Roman" w:hAnsi="Times New Roman" w:cs="Times New Roman"/>
          <w:sz w:val="28"/>
          <w:szCs w:val="28"/>
          <w:lang w:val="uk-UA"/>
        </w:rPr>
        <w:t>.</w:t>
      </w:r>
    </w:p>
    <w:p w:rsidR="00414CEC" w:rsidRPr="001E7E7F" w:rsidRDefault="009B7BFD" w:rsidP="001E7E7F">
      <w:pPr>
        <w:spacing w:after="0"/>
        <w:ind w:firstLine="426"/>
        <w:jc w:val="both"/>
        <w:rPr>
          <w:rFonts w:ascii="Times New Roman" w:hAnsi="Times New Roman" w:cs="Times New Roman"/>
          <w:sz w:val="28"/>
          <w:szCs w:val="28"/>
          <w:lang w:val="uk-UA"/>
        </w:rPr>
      </w:pPr>
      <w:r w:rsidRPr="001E7E7F">
        <w:rPr>
          <w:rFonts w:ascii="Times New Roman" w:hAnsi="Times New Roman" w:cs="Times New Roman"/>
          <w:sz w:val="28"/>
          <w:szCs w:val="28"/>
          <w:lang w:val="uk-UA"/>
        </w:rPr>
        <w:t>Будівля аптеки літ. А є окремою  одноповерховою будівлею</w:t>
      </w:r>
      <w:r w:rsidR="00414CEC" w:rsidRPr="001E7E7F">
        <w:rPr>
          <w:rFonts w:ascii="Times New Roman" w:hAnsi="Times New Roman" w:cs="Times New Roman"/>
          <w:sz w:val="28"/>
          <w:szCs w:val="28"/>
          <w:lang w:val="uk-UA"/>
        </w:rPr>
        <w:t>.</w:t>
      </w:r>
      <w:r w:rsidR="001E7E7F">
        <w:rPr>
          <w:rFonts w:ascii="Times New Roman" w:hAnsi="Times New Roman" w:cs="Times New Roman"/>
          <w:sz w:val="28"/>
          <w:szCs w:val="28"/>
          <w:lang w:val="uk-UA"/>
        </w:rPr>
        <w:t xml:space="preserve"> </w:t>
      </w:r>
      <w:r w:rsidR="00414CEC" w:rsidRPr="001E7E7F">
        <w:rPr>
          <w:rFonts w:ascii="Times New Roman" w:hAnsi="Times New Roman" w:cs="Times New Roman"/>
          <w:sz w:val="28"/>
          <w:szCs w:val="28"/>
          <w:lang w:val="uk-UA"/>
        </w:rPr>
        <w:t xml:space="preserve">Загальна площа об’єкта нерухомого майна - </w:t>
      </w:r>
      <w:r w:rsidRPr="001E7E7F">
        <w:rPr>
          <w:rFonts w:ascii="Times New Roman" w:hAnsi="Times New Roman" w:cs="Times New Roman"/>
          <w:sz w:val="28"/>
          <w:szCs w:val="28"/>
          <w:lang w:val="uk-UA"/>
        </w:rPr>
        <w:t xml:space="preserve">94,4 </w:t>
      </w:r>
      <w:proofErr w:type="spellStart"/>
      <w:r w:rsidRPr="001E7E7F">
        <w:rPr>
          <w:rFonts w:ascii="Times New Roman" w:hAnsi="Times New Roman" w:cs="Times New Roman"/>
          <w:sz w:val="28"/>
          <w:szCs w:val="28"/>
          <w:lang w:val="uk-UA"/>
        </w:rPr>
        <w:t>кв.м</w:t>
      </w:r>
      <w:proofErr w:type="spellEnd"/>
      <w:r w:rsidRPr="001E7E7F">
        <w:rPr>
          <w:rFonts w:ascii="Times New Roman" w:hAnsi="Times New Roman" w:cs="Times New Roman"/>
          <w:sz w:val="28"/>
          <w:szCs w:val="28"/>
          <w:lang w:val="uk-UA"/>
        </w:rPr>
        <w:t xml:space="preserve">. </w:t>
      </w:r>
    </w:p>
    <w:p w:rsidR="009B7BFD" w:rsidRPr="001E7E7F" w:rsidRDefault="009B7BFD" w:rsidP="001E7E7F">
      <w:pPr>
        <w:spacing w:after="0"/>
        <w:ind w:firstLine="426"/>
        <w:jc w:val="both"/>
        <w:rPr>
          <w:rFonts w:ascii="Times New Roman" w:hAnsi="Times New Roman" w:cs="Times New Roman"/>
          <w:sz w:val="28"/>
          <w:szCs w:val="28"/>
          <w:lang w:val="uk-UA"/>
        </w:rPr>
      </w:pPr>
      <w:r w:rsidRPr="001E7E7F">
        <w:rPr>
          <w:rFonts w:ascii="Times New Roman" w:hAnsi="Times New Roman" w:cs="Times New Roman"/>
          <w:sz w:val="28"/>
          <w:szCs w:val="28"/>
          <w:lang w:val="uk-UA"/>
        </w:rPr>
        <w:t>До</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будівлі аптеки належать господарські (допоміжні) будівлі та споруди – сарай (літ. Б), загальною площею</w:t>
      </w:r>
      <w:r w:rsidR="00170A84">
        <w:rPr>
          <w:rFonts w:ascii="Times New Roman" w:hAnsi="Times New Roman" w:cs="Times New Roman"/>
          <w:sz w:val="28"/>
          <w:szCs w:val="28"/>
          <w:lang w:val="en-US"/>
        </w:rPr>
        <w:t xml:space="preserve"> </w:t>
      </w:r>
      <w:r w:rsidRPr="001E7E7F">
        <w:rPr>
          <w:rFonts w:ascii="Times New Roman" w:hAnsi="Times New Roman" w:cs="Times New Roman"/>
          <w:sz w:val="28"/>
          <w:szCs w:val="28"/>
          <w:lang w:val="uk-UA"/>
        </w:rPr>
        <w:t>-</w:t>
      </w:r>
      <w:r w:rsidR="00170A84">
        <w:rPr>
          <w:rFonts w:ascii="Times New Roman" w:hAnsi="Times New Roman" w:cs="Times New Roman"/>
          <w:sz w:val="28"/>
          <w:szCs w:val="28"/>
          <w:lang w:val="en-US"/>
        </w:rPr>
        <w:t xml:space="preserve"> </w:t>
      </w:r>
      <w:r w:rsidRPr="001E7E7F">
        <w:rPr>
          <w:rFonts w:ascii="Times New Roman" w:hAnsi="Times New Roman" w:cs="Times New Roman"/>
          <w:sz w:val="28"/>
          <w:szCs w:val="28"/>
          <w:lang w:val="uk-UA"/>
        </w:rPr>
        <w:t xml:space="preserve">24,8 </w:t>
      </w:r>
      <w:proofErr w:type="spellStart"/>
      <w:r w:rsidRPr="001E7E7F">
        <w:rPr>
          <w:rFonts w:ascii="Times New Roman" w:hAnsi="Times New Roman" w:cs="Times New Roman"/>
          <w:sz w:val="28"/>
          <w:szCs w:val="28"/>
          <w:lang w:val="uk-UA"/>
        </w:rPr>
        <w:t>кв.м</w:t>
      </w:r>
      <w:proofErr w:type="spellEnd"/>
      <w:r w:rsidRPr="001E7E7F">
        <w:rPr>
          <w:rFonts w:ascii="Times New Roman" w:hAnsi="Times New Roman" w:cs="Times New Roman"/>
          <w:sz w:val="28"/>
          <w:szCs w:val="28"/>
          <w:lang w:val="uk-UA"/>
        </w:rPr>
        <w:t>. та  вбиральня (</w:t>
      </w:r>
      <w:proofErr w:type="spellStart"/>
      <w:r w:rsidRPr="001E7E7F">
        <w:rPr>
          <w:rFonts w:ascii="Times New Roman" w:hAnsi="Times New Roman" w:cs="Times New Roman"/>
          <w:sz w:val="28"/>
          <w:szCs w:val="28"/>
          <w:lang w:val="uk-UA"/>
        </w:rPr>
        <w:t>літ.В</w:t>
      </w:r>
      <w:proofErr w:type="spellEnd"/>
      <w:r w:rsidRPr="001E7E7F">
        <w:rPr>
          <w:rFonts w:ascii="Times New Roman" w:hAnsi="Times New Roman" w:cs="Times New Roman"/>
          <w:sz w:val="28"/>
          <w:szCs w:val="28"/>
          <w:lang w:val="uk-UA"/>
        </w:rPr>
        <w:t>).</w:t>
      </w:r>
    </w:p>
    <w:p w:rsidR="009B7BFD" w:rsidRDefault="00414CEC" w:rsidP="001E7E7F">
      <w:pPr>
        <w:spacing w:after="0"/>
        <w:ind w:firstLine="426"/>
        <w:jc w:val="both"/>
        <w:rPr>
          <w:rFonts w:ascii="Times New Roman" w:hAnsi="Times New Roman" w:cs="Times New Roman"/>
          <w:sz w:val="28"/>
          <w:szCs w:val="28"/>
          <w:lang w:val="uk-UA"/>
        </w:rPr>
      </w:pPr>
      <w:r w:rsidRPr="001E7E7F">
        <w:rPr>
          <w:rFonts w:ascii="Times New Roman" w:hAnsi="Times New Roman" w:cs="Times New Roman"/>
          <w:sz w:val="28"/>
          <w:szCs w:val="28"/>
          <w:lang w:val="uk-UA"/>
        </w:rPr>
        <w:t>Будівля</w:t>
      </w:r>
      <w:r w:rsidR="009B7BFD" w:rsidRPr="001E7E7F">
        <w:rPr>
          <w:rFonts w:ascii="Times New Roman" w:hAnsi="Times New Roman" w:cs="Times New Roman"/>
          <w:sz w:val="28"/>
          <w:szCs w:val="28"/>
          <w:lang w:val="uk-UA"/>
        </w:rPr>
        <w:t xml:space="preserve"> аптеки </w:t>
      </w:r>
      <w:r w:rsidRPr="001E7E7F">
        <w:rPr>
          <w:rFonts w:ascii="Times New Roman" w:hAnsi="Times New Roman" w:cs="Times New Roman"/>
          <w:sz w:val="28"/>
          <w:szCs w:val="28"/>
          <w:lang w:val="uk-UA"/>
        </w:rPr>
        <w:t>має наступні характеристики:</w:t>
      </w:r>
      <w:r w:rsidR="009B7BFD" w:rsidRPr="001E7E7F">
        <w:rPr>
          <w:rFonts w:ascii="Times New Roman" w:hAnsi="Times New Roman" w:cs="Times New Roman"/>
          <w:sz w:val="28"/>
          <w:szCs w:val="28"/>
          <w:lang w:val="uk-UA"/>
        </w:rPr>
        <w:t>фундамент – бутовий, стрічковий; стіни – цегла, саман;  перекриття – дерево; покрівля – етерніт. Зовні будівля поштукатурена та пофарбована. Фасадна стіна має сильне пошкодження шару пофарбування. Бічна стіна частково обвалилася. Будівля має зруйнований дах. В результаті обвалення частини несучих конструкцій даху, відбувся завал внутрішніх приміщень. Інженерні комунікації: електропостачання.</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Загальний</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технічний стан будівлі –</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незадовільний.</w:t>
      </w:r>
    </w:p>
    <w:p w:rsidR="001E7E7F" w:rsidRPr="00112D41" w:rsidRDefault="001E7E7F" w:rsidP="001E7E7F">
      <w:pPr>
        <w:spacing w:after="0"/>
        <w:ind w:firstLine="426"/>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даний час будівля не використовується та не перебуває на балансі у жодного підприємства, установи, організації. Триває процедура прийняття будівлі на баланс Комунальної установи «Управління спільною власністю територіальних громад» Закарпатської обласної ради. Одночасно відсутні діючі договори оренди та відомості про попередні договори оренди, термін яких закінчився. </w:t>
      </w:r>
    </w:p>
    <w:p w:rsidR="00414CEC" w:rsidRPr="001E7E7F" w:rsidRDefault="00414CEC" w:rsidP="001E7E7F">
      <w:pPr>
        <w:spacing w:after="0"/>
        <w:ind w:firstLine="426"/>
        <w:jc w:val="both"/>
        <w:rPr>
          <w:rFonts w:ascii="Times New Roman" w:hAnsi="Times New Roman" w:cs="Times New Roman"/>
          <w:sz w:val="28"/>
          <w:szCs w:val="28"/>
          <w:lang w:val="uk-UA"/>
        </w:rPr>
      </w:pPr>
      <w:r w:rsidRPr="001E7E7F">
        <w:rPr>
          <w:rFonts w:ascii="Times New Roman" w:hAnsi="Times New Roman" w:cs="Times New Roman"/>
          <w:sz w:val="28"/>
          <w:szCs w:val="28"/>
          <w:lang w:val="uk-UA"/>
        </w:rPr>
        <w:t>Ринкова</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вартість об’єкта нерухомого майна, станом на 2</w:t>
      </w:r>
      <w:r w:rsidR="009B7BFD" w:rsidRPr="001E7E7F">
        <w:rPr>
          <w:rFonts w:ascii="Times New Roman" w:hAnsi="Times New Roman" w:cs="Times New Roman"/>
          <w:sz w:val="28"/>
          <w:szCs w:val="28"/>
          <w:lang w:val="uk-UA"/>
        </w:rPr>
        <w:t>8</w:t>
      </w:r>
      <w:r w:rsidRPr="001E7E7F">
        <w:rPr>
          <w:rFonts w:ascii="Times New Roman" w:hAnsi="Times New Roman" w:cs="Times New Roman"/>
          <w:sz w:val="28"/>
          <w:szCs w:val="28"/>
          <w:lang w:val="uk-UA"/>
        </w:rPr>
        <w:t>.05.2020 року</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складає</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62798</w:t>
      </w:r>
      <w:r w:rsidR="001E7E7F">
        <w:rPr>
          <w:rFonts w:ascii="Times New Roman" w:hAnsi="Times New Roman" w:cs="Times New Roman"/>
          <w:sz w:val="28"/>
          <w:szCs w:val="28"/>
          <w:lang w:val="uk-UA"/>
        </w:rPr>
        <w:t>,00</w:t>
      </w:r>
      <w:r w:rsidR="009B7BFD" w:rsidRPr="001E7E7F">
        <w:rPr>
          <w:rFonts w:ascii="Times New Roman" w:hAnsi="Times New Roman" w:cs="Times New Roman"/>
          <w:sz w:val="28"/>
          <w:szCs w:val="28"/>
          <w:lang w:val="uk-UA"/>
        </w:rPr>
        <w:t xml:space="preserve"> (шістдесят</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дві</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тисячі</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сімсот</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дев’яносто</w:t>
      </w:r>
      <w:r w:rsidR="001E7E7F">
        <w:rPr>
          <w:rFonts w:ascii="Times New Roman" w:hAnsi="Times New Roman" w:cs="Times New Roman"/>
          <w:sz w:val="28"/>
          <w:szCs w:val="28"/>
          <w:lang w:val="uk-UA"/>
        </w:rPr>
        <w:t xml:space="preserve"> </w:t>
      </w:r>
      <w:r w:rsidR="009B7BFD" w:rsidRPr="001E7E7F">
        <w:rPr>
          <w:rFonts w:ascii="Times New Roman" w:hAnsi="Times New Roman" w:cs="Times New Roman"/>
          <w:sz w:val="28"/>
          <w:szCs w:val="28"/>
          <w:lang w:val="uk-UA"/>
        </w:rPr>
        <w:t>вісім</w:t>
      </w:r>
      <w:r w:rsidR="001E7E7F">
        <w:rPr>
          <w:rFonts w:ascii="Times New Roman" w:hAnsi="Times New Roman" w:cs="Times New Roman"/>
          <w:sz w:val="28"/>
          <w:szCs w:val="28"/>
          <w:lang w:val="uk-UA"/>
        </w:rPr>
        <w:t xml:space="preserve"> гривень</w:t>
      </w:r>
      <w:r w:rsidR="009B7BFD" w:rsidRPr="001E7E7F">
        <w:rPr>
          <w:rFonts w:ascii="Times New Roman" w:hAnsi="Times New Roman" w:cs="Times New Roman"/>
          <w:sz w:val="28"/>
          <w:szCs w:val="28"/>
          <w:lang w:val="uk-UA"/>
        </w:rPr>
        <w:t>)</w:t>
      </w:r>
      <w:r w:rsidR="001E7E7F">
        <w:rPr>
          <w:rFonts w:ascii="Times New Roman" w:hAnsi="Times New Roman" w:cs="Times New Roman"/>
          <w:sz w:val="28"/>
          <w:szCs w:val="28"/>
          <w:lang w:val="uk-UA"/>
        </w:rPr>
        <w:t xml:space="preserve"> </w:t>
      </w:r>
      <w:r w:rsidRPr="001E7E7F">
        <w:rPr>
          <w:rFonts w:ascii="Times New Roman" w:hAnsi="Times New Roman" w:cs="Times New Roman"/>
          <w:sz w:val="28"/>
          <w:szCs w:val="28"/>
          <w:lang w:val="uk-UA"/>
        </w:rPr>
        <w:t>гривень.</w:t>
      </w:r>
    </w:p>
    <w:p w:rsidR="009B7BFD" w:rsidRDefault="008629DB" w:rsidP="009B7BFD">
      <w:pPr>
        <w:ind w:firstLine="708"/>
        <w:jc w:val="both"/>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658240" behindDoc="1" locked="0" layoutInCell="1" allowOverlap="1">
            <wp:simplePos x="0" y="0"/>
            <wp:positionH relativeFrom="column">
              <wp:posOffset>3810</wp:posOffset>
            </wp:positionH>
            <wp:positionV relativeFrom="paragraph">
              <wp:posOffset>0</wp:posOffset>
            </wp:positionV>
            <wp:extent cx="2485390" cy="1430020"/>
            <wp:effectExtent l="19050" t="0" r="0" b="0"/>
            <wp:wrapNone/>
            <wp:docPr id="1" name="Рисунок 1" descr="C:\Users\user\Desktop\Аптеки-довідки на приват\фото-королево\image0 (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Аптеки-довідки на приват\фото-королево\image0 (5).jpeg"/>
                    <pic:cNvPicPr>
                      <a:picLocks noChangeAspect="1" noChangeArrowheads="1"/>
                    </pic:cNvPicPr>
                  </pic:nvPicPr>
                  <pic:blipFill>
                    <a:blip r:embed="rId4" cstate="print"/>
                    <a:srcRect/>
                    <a:stretch>
                      <a:fillRect/>
                    </a:stretch>
                  </pic:blipFill>
                  <pic:spPr bwMode="auto">
                    <a:xfrm>
                      <a:off x="0" y="0"/>
                      <a:ext cx="2485390" cy="143002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59264" behindDoc="1" locked="0" layoutInCell="1" allowOverlap="1">
            <wp:simplePos x="0" y="0"/>
            <wp:positionH relativeFrom="column">
              <wp:posOffset>3810</wp:posOffset>
            </wp:positionH>
            <wp:positionV relativeFrom="paragraph">
              <wp:posOffset>1487170</wp:posOffset>
            </wp:positionV>
            <wp:extent cx="2485390" cy="1343660"/>
            <wp:effectExtent l="19050" t="0" r="0" b="0"/>
            <wp:wrapNone/>
            <wp:docPr id="2" name="Рисунок 2" descr="C:\Users\user\Desktop\Аптеки-довідки на приват\фото-королево\image1 (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Аптеки-довідки на приват\фото-королево\image1 (4).jpeg"/>
                    <pic:cNvPicPr>
                      <a:picLocks noChangeAspect="1" noChangeArrowheads="1"/>
                    </pic:cNvPicPr>
                  </pic:nvPicPr>
                  <pic:blipFill>
                    <a:blip r:embed="rId5" cstate="print"/>
                    <a:srcRect/>
                    <a:stretch>
                      <a:fillRect/>
                    </a:stretch>
                  </pic:blipFill>
                  <pic:spPr bwMode="auto">
                    <a:xfrm>
                      <a:off x="0" y="0"/>
                      <a:ext cx="2485390" cy="134366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1312" behindDoc="1" locked="0" layoutInCell="1" allowOverlap="1">
            <wp:simplePos x="0" y="0"/>
            <wp:positionH relativeFrom="column">
              <wp:posOffset>2604135</wp:posOffset>
            </wp:positionH>
            <wp:positionV relativeFrom="paragraph">
              <wp:posOffset>1487170</wp:posOffset>
            </wp:positionV>
            <wp:extent cx="2436495" cy="1343660"/>
            <wp:effectExtent l="19050" t="0" r="1905" b="0"/>
            <wp:wrapNone/>
            <wp:docPr id="4" name="Рисунок 4" descr="C:\Users\user\Desktop\Аптеки-довідки на приват\фото-королево\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Аптеки-довідки на приват\фото-королево\image7.jpeg"/>
                    <pic:cNvPicPr>
                      <a:picLocks noChangeAspect="1" noChangeArrowheads="1"/>
                    </pic:cNvPicPr>
                  </pic:nvPicPr>
                  <pic:blipFill>
                    <a:blip r:embed="rId6" cstate="print"/>
                    <a:srcRect/>
                    <a:stretch>
                      <a:fillRect/>
                    </a:stretch>
                  </pic:blipFill>
                  <pic:spPr bwMode="auto">
                    <a:xfrm>
                      <a:off x="0" y="0"/>
                      <a:ext cx="2436495" cy="1343660"/>
                    </a:xfrm>
                    <a:prstGeom prst="rect">
                      <a:avLst/>
                    </a:prstGeom>
                    <a:noFill/>
                    <a:ln w="9525">
                      <a:noFill/>
                      <a:miter lim="800000"/>
                      <a:headEnd/>
                      <a:tailEnd/>
                    </a:ln>
                  </pic:spPr>
                </pic:pic>
              </a:graphicData>
            </a:graphic>
          </wp:anchor>
        </w:drawing>
      </w:r>
      <w:r>
        <w:rPr>
          <w:rFonts w:ascii="Times New Roman" w:hAnsi="Times New Roman" w:cs="Times New Roman"/>
          <w:noProof/>
          <w:sz w:val="28"/>
          <w:szCs w:val="28"/>
          <w:lang w:eastAsia="ru-RU"/>
        </w:rPr>
        <w:drawing>
          <wp:anchor distT="0" distB="0" distL="114300" distR="114300" simplePos="0" relativeHeight="251660288" behindDoc="1" locked="0" layoutInCell="1" allowOverlap="1">
            <wp:simplePos x="0" y="0"/>
            <wp:positionH relativeFrom="column">
              <wp:posOffset>2604135</wp:posOffset>
            </wp:positionH>
            <wp:positionV relativeFrom="paragraph">
              <wp:posOffset>0</wp:posOffset>
            </wp:positionV>
            <wp:extent cx="2437130" cy="1430655"/>
            <wp:effectExtent l="19050" t="0" r="1270" b="0"/>
            <wp:wrapNone/>
            <wp:docPr id="3" name="Рисунок 3" descr="C:\Users\user\Desktop\Аптеки-довідки на приват\фото-королево\image2 (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user\Desktop\Аптеки-довідки на приват\фото-королево\image2 (5).jpeg"/>
                    <pic:cNvPicPr>
                      <a:picLocks noChangeAspect="1" noChangeArrowheads="1"/>
                    </pic:cNvPicPr>
                  </pic:nvPicPr>
                  <pic:blipFill>
                    <a:blip r:embed="rId7" cstate="print"/>
                    <a:srcRect/>
                    <a:stretch>
                      <a:fillRect/>
                    </a:stretch>
                  </pic:blipFill>
                  <pic:spPr bwMode="auto">
                    <a:xfrm>
                      <a:off x="0" y="0"/>
                      <a:ext cx="2437130" cy="1430655"/>
                    </a:xfrm>
                    <a:prstGeom prst="rect">
                      <a:avLst/>
                    </a:prstGeom>
                    <a:noFill/>
                    <a:ln w="9525">
                      <a:noFill/>
                      <a:miter lim="800000"/>
                      <a:headEnd/>
                      <a:tailEnd/>
                    </a:ln>
                  </pic:spPr>
                </pic:pic>
              </a:graphicData>
            </a:graphic>
          </wp:anchor>
        </w:drawing>
      </w:r>
    </w:p>
    <w:sectPr w:rsidR="009B7BFD" w:rsidSect="008629DB">
      <w:pgSz w:w="11906" w:h="16838"/>
      <w:pgMar w:top="284" w:right="850" w:bottom="568"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BC05A3"/>
    <w:rsid w:val="00170A84"/>
    <w:rsid w:val="001E7E7F"/>
    <w:rsid w:val="002018CF"/>
    <w:rsid w:val="002C4F98"/>
    <w:rsid w:val="003B2519"/>
    <w:rsid w:val="00414CEC"/>
    <w:rsid w:val="0041658A"/>
    <w:rsid w:val="0042618F"/>
    <w:rsid w:val="007D00DC"/>
    <w:rsid w:val="008629DB"/>
    <w:rsid w:val="009B7BFD"/>
    <w:rsid w:val="00B82AAC"/>
    <w:rsid w:val="00BC05A3"/>
    <w:rsid w:val="00D747A7"/>
    <w:rsid w:val="00FB2A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AA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B7BFD"/>
    <w:pPr>
      <w:suppressAutoHyphens/>
      <w:spacing w:after="0" w:line="240" w:lineRule="auto"/>
    </w:pPr>
    <w:rPr>
      <w:rFonts w:ascii="Times New Roman" w:eastAsia="Times New Roman" w:hAnsi="Times New Roman" w:cs="Times New Roman"/>
      <w:sz w:val="20"/>
      <w:szCs w:val="20"/>
      <w:lang w:eastAsia="ar-SA"/>
    </w:rPr>
  </w:style>
  <w:style w:type="character" w:customStyle="1" w:styleId="a4">
    <w:name w:val="Основной текст Знак"/>
    <w:basedOn w:val="a0"/>
    <w:link w:val="a3"/>
    <w:uiPriority w:val="99"/>
    <w:rsid w:val="009B7BFD"/>
    <w:rPr>
      <w:rFonts w:ascii="Times New Roman" w:eastAsia="Times New Roman" w:hAnsi="Times New Roman" w:cs="Times New Roman"/>
      <w:sz w:val="20"/>
      <w:szCs w:val="20"/>
      <w:lang w:eastAsia="ar-SA"/>
    </w:rPr>
  </w:style>
  <w:style w:type="paragraph" w:styleId="a5">
    <w:name w:val="Balloon Text"/>
    <w:basedOn w:val="a"/>
    <w:link w:val="a6"/>
    <w:uiPriority w:val="99"/>
    <w:semiHidden/>
    <w:unhideWhenUsed/>
    <w:rsid w:val="008629DB"/>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29D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9B7BFD"/>
    <w:pPr>
      <w:suppressAutoHyphens/>
      <w:spacing w:after="0" w:line="240" w:lineRule="auto"/>
    </w:pPr>
    <w:rPr>
      <w:rFonts w:ascii="Times New Roman" w:eastAsia="Times New Roman" w:hAnsi="Times New Roman" w:cs="Times New Roman"/>
      <w:sz w:val="20"/>
      <w:szCs w:val="20"/>
      <w:lang w:val="x-none" w:eastAsia="ar-SA"/>
    </w:rPr>
  </w:style>
  <w:style w:type="character" w:customStyle="1" w:styleId="a4">
    <w:name w:val="Основной текст Знак"/>
    <w:basedOn w:val="a0"/>
    <w:link w:val="a3"/>
    <w:uiPriority w:val="99"/>
    <w:rsid w:val="009B7BFD"/>
    <w:rPr>
      <w:rFonts w:ascii="Times New Roman" w:eastAsia="Times New Roman" w:hAnsi="Times New Roman" w:cs="Times New Roman"/>
      <w:sz w:val="20"/>
      <w:szCs w:val="20"/>
      <w:lang w:val="x-none" w:eastAsia="ar-SA"/>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10" Type="http://schemas.microsoft.com/office/2007/relationships/stylesWithEffects" Target="stylesWithEffects.xml"/><Relationship Id="rId4" Type="http://schemas.openxmlformats.org/officeDocument/2006/relationships/image" Target="media/image1.jpeg"/><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294</Words>
  <Characters>1677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dc:creator>
  <cp:lastModifiedBy>Пользователь Windows</cp:lastModifiedBy>
  <cp:revision>6</cp:revision>
  <dcterms:created xsi:type="dcterms:W3CDTF">2020-09-02T08:48:00Z</dcterms:created>
  <dcterms:modified xsi:type="dcterms:W3CDTF">2020-12-01T14:12:00Z</dcterms:modified>
</cp:coreProperties>
</file>